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903" w:rsidRDefault="002B1855" w:rsidP="00B75903">
      <w:pPr>
        <w:pStyle w:val="Heading1"/>
        <w:rPr>
          <w:lang w:val="en-CA"/>
        </w:rPr>
      </w:pPr>
      <w:r>
        <w:rPr>
          <w:lang w:val="en-CA"/>
        </w:rPr>
        <w:t>Final Assessment Reports and Implementation Plans</w:t>
      </w:r>
      <w:bookmarkStart w:id="0" w:name="_GoBack"/>
      <w:bookmarkEnd w:id="0"/>
      <w:r w:rsidR="00CE39F4">
        <w:rPr>
          <w:lang w:val="en-CA"/>
        </w:rPr>
        <w:t xml:space="preserve"> Submission C</w:t>
      </w:r>
      <w:r w:rsidR="008167FE">
        <w:rPr>
          <w:lang w:val="en-CA"/>
        </w:rPr>
        <w:t>over Page</w:t>
      </w:r>
    </w:p>
    <w:p w:rsidR="00106F63" w:rsidRDefault="00B75903" w:rsidP="00B75903">
      <w:pPr>
        <w:rPr>
          <w:b/>
          <w:lang w:val="en-CA"/>
        </w:rPr>
      </w:pPr>
      <w:r w:rsidRPr="00105DDD">
        <w:rPr>
          <w:b/>
          <w:lang w:val="en-CA"/>
        </w:rPr>
        <w:t>University:</w:t>
      </w:r>
    </w:p>
    <w:p w:rsidR="00B75903" w:rsidRPr="00105DDD" w:rsidRDefault="00106F63" w:rsidP="00B75903">
      <w:pPr>
        <w:rPr>
          <w:b/>
          <w:lang w:val="en-CA"/>
        </w:rPr>
      </w:pPr>
      <w:r>
        <w:rPr>
          <w:b/>
          <w:lang w:val="en-CA"/>
        </w:rPr>
        <w:t>Submission date to QC:</w:t>
      </w:r>
      <w:r w:rsidR="00B75903" w:rsidRPr="00105DDD">
        <w:rPr>
          <w:b/>
          <w:lang w:val="en-CA"/>
        </w:rPr>
        <w:t xml:space="preserve"> </w:t>
      </w:r>
    </w:p>
    <w:p w:rsidR="00CE39F4" w:rsidRDefault="00C9614B" w:rsidP="00CE39F4">
      <w:pPr>
        <w:rPr>
          <w:lang w:val="en-CA"/>
        </w:rPr>
      </w:pPr>
      <w:r>
        <w:rPr>
          <w:lang w:val="en-CA"/>
        </w:rPr>
        <w:t xml:space="preserve">Please use one </w:t>
      </w:r>
      <w:r w:rsidR="00A24457">
        <w:rPr>
          <w:lang w:val="en-CA"/>
        </w:rPr>
        <w:t>row</w:t>
      </w:r>
      <w:r>
        <w:rPr>
          <w:lang w:val="en-CA"/>
        </w:rPr>
        <w:t xml:space="preserve"> per </w:t>
      </w:r>
      <w:r w:rsidR="00106F63">
        <w:rPr>
          <w:lang w:val="en-CA"/>
        </w:rPr>
        <w:t>Final Assessment Report (FAR) and Implementation Plan (IP)</w:t>
      </w:r>
      <w:r w:rsidR="00105DDD">
        <w:rPr>
          <w:lang w:val="en-CA"/>
        </w:rPr>
        <w:t>, and a</w:t>
      </w:r>
      <w:r w:rsidR="00A24457">
        <w:rPr>
          <w:lang w:val="en-CA"/>
        </w:rPr>
        <w:t>dd additional rows as necessary.</w:t>
      </w:r>
      <w:r>
        <w:rPr>
          <w:lang w:val="en-C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3"/>
        <w:gridCol w:w="2367"/>
        <w:gridCol w:w="2101"/>
        <w:gridCol w:w="2280"/>
        <w:gridCol w:w="2035"/>
        <w:gridCol w:w="2025"/>
        <w:gridCol w:w="1604"/>
        <w:gridCol w:w="2155"/>
      </w:tblGrid>
      <w:tr w:rsidR="00106F63" w:rsidTr="001A5C8B">
        <w:trPr>
          <w:tblHeader/>
        </w:trPr>
        <w:tc>
          <w:tcPr>
            <w:tcW w:w="2703" w:type="dxa"/>
            <w:shd w:val="clear" w:color="auto" w:fill="D9D9D9" w:themeFill="background1" w:themeFillShade="D9"/>
          </w:tcPr>
          <w:p w:rsidR="00106F63" w:rsidRPr="00105DDD" w:rsidRDefault="00106F63" w:rsidP="00490990">
            <w:pPr>
              <w:rPr>
                <w:b/>
                <w:lang w:val="en-CA"/>
              </w:rPr>
            </w:pPr>
            <w:r w:rsidRPr="00105DDD">
              <w:rPr>
                <w:b/>
                <w:lang w:val="en-CA"/>
              </w:rPr>
              <w:t>Program Name:</w:t>
            </w:r>
          </w:p>
          <w:p w:rsidR="00106F63" w:rsidRPr="00105DDD" w:rsidRDefault="00106F63" w:rsidP="00490990">
            <w:pPr>
              <w:rPr>
                <w:lang w:val="en-CA"/>
              </w:rPr>
            </w:pPr>
            <w:r w:rsidRPr="00105DDD">
              <w:rPr>
                <w:lang w:val="en-CA"/>
              </w:rPr>
              <w:t xml:space="preserve">(For bundled reviews, please enter a short form rather than the names of all </w:t>
            </w:r>
            <w:r>
              <w:rPr>
                <w:lang w:val="en-CA"/>
              </w:rPr>
              <w:t xml:space="preserve">the </w:t>
            </w:r>
            <w:r w:rsidRPr="00105DDD">
              <w:rPr>
                <w:lang w:val="en-CA"/>
              </w:rPr>
              <w:t>programs</w:t>
            </w:r>
            <w:r>
              <w:rPr>
                <w:lang w:val="en-CA"/>
              </w:rPr>
              <w:t xml:space="preserve"> that were</w:t>
            </w:r>
            <w:r w:rsidRPr="00105DDD">
              <w:rPr>
                <w:lang w:val="en-CA"/>
              </w:rPr>
              <w:t xml:space="preserve"> reviewed</w:t>
            </w:r>
            <w:r>
              <w:rPr>
                <w:lang w:val="en-CA"/>
              </w:rPr>
              <w:t xml:space="preserve"> together, e.g., Classics, Grad and Undergrad</w:t>
            </w:r>
            <w:r w:rsidRPr="00105DDD">
              <w:rPr>
                <w:lang w:val="en-CA"/>
              </w:rPr>
              <w:t>)</w:t>
            </w:r>
          </w:p>
        </w:tc>
        <w:tc>
          <w:tcPr>
            <w:tcW w:w="2367" w:type="dxa"/>
            <w:shd w:val="clear" w:color="auto" w:fill="D9D9D9" w:themeFill="background1" w:themeFillShade="D9"/>
          </w:tcPr>
          <w:p w:rsidR="00106F63" w:rsidRPr="00105DDD" w:rsidRDefault="00106F63" w:rsidP="00490990">
            <w:pPr>
              <w:rPr>
                <w:b/>
                <w:lang w:val="en-CA"/>
              </w:rPr>
            </w:pPr>
            <w:r>
              <w:rPr>
                <w:b/>
              </w:rPr>
              <w:t>Academic Year of CPR on Schedule of Reviews</w:t>
            </w:r>
          </w:p>
        </w:tc>
        <w:tc>
          <w:tcPr>
            <w:tcW w:w="2101" w:type="dxa"/>
            <w:shd w:val="clear" w:color="auto" w:fill="D9D9D9" w:themeFill="background1" w:themeFillShade="D9"/>
          </w:tcPr>
          <w:p w:rsidR="00106F63" w:rsidRPr="00105DDD" w:rsidRDefault="00106F63" w:rsidP="00490990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Date of </w:t>
            </w:r>
            <w:r w:rsidRPr="00105DDD">
              <w:rPr>
                <w:b/>
                <w:lang w:val="en-CA"/>
              </w:rPr>
              <w:t>Sign-off / Approval of Self-Study:</w:t>
            </w:r>
          </w:p>
        </w:tc>
        <w:tc>
          <w:tcPr>
            <w:tcW w:w="2280" w:type="dxa"/>
            <w:shd w:val="clear" w:color="auto" w:fill="D9D9D9" w:themeFill="background1" w:themeFillShade="D9"/>
          </w:tcPr>
          <w:p w:rsidR="00106F63" w:rsidRPr="00105DDD" w:rsidRDefault="00106F63" w:rsidP="00490990">
            <w:pPr>
              <w:rPr>
                <w:b/>
                <w:lang w:val="en-CA"/>
              </w:rPr>
            </w:pPr>
            <w:r w:rsidRPr="00105DDD">
              <w:rPr>
                <w:b/>
              </w:rPr>
              <w:t>Date of Site Visit (month/year):</w:t>
            </w:r>
          </w:p>
        </w:tc>
        <w:tc>
          <w:tcPr>
            <w:tcW w:w="2035" w:type="dxa"/>
            <w:shd w:val="clear" w:color="auto" w:fill="D9D9D9" w:themeFill="background1" w:themeFillShade="D9"/>
          </w:tcPr>
          <w:p w:rsidR="00106F63" w:rsidRPr="00105DDD" w:rsidRDefault="00106F63" w:rsidP="00490990">
            <w:pPr>
              <w:rPr>
                <w:b/>
              </w:rPr>
            </w:pPr>
            <w:r>
              <w:rPr>
                <w:b/>
              </w:rPr>
              <w:t>Date of Institutional Receipt of External Reviewers’ Report</w:t>
            </w:r>
          </w:p>
        </w:tc>
        <w:tc>
          <w:tcPr>
            <w:tcW w:w="2025" w:type="dxa"/>
            <w:shd w:val="clear" w:color="auto" w:fill="D9D9D9" w:themeFill="background1" w:themeFillShade="D9"/>
          </w:tcPr>
          <w:p w:rsidR="00106F63" w:rsidRPr="00105DDD" w:rsidRDefault="00106F63" w:rsidP="00490990">
            <w:pPr>
              <w:rPr>
                <w:b/>
              </w:rPr>
            </w:pPr>
            <w:r>
              <w:rPr>
                <w:b/>
              </w:rPr>
              <w:t>Date of Institutional Approval of FAR/IP</w:t>
            </w:r>
          </w:p>
        </w:tc>
        <w:tc>
          <w:tcPr>
            <w:tcW w:w="1604" w:type="dxa"/>
            <w:shd w:val="clear" w:color="auto" w:fill="D9D9D9" w:themeFill="background1" w:themeFillShade="D9"/>
          </w:tcPr>
          <w:p w:rsidR="00106F63" w:rsidRPr="00105DDD" w:rsidRDefault="00106F63" w:rsidP="00490990">
            <w:pPr>
              <w:rPr>
                <w:b/>
              </w:rPr>
            </w:pPr>
            <w:r w:rsidRPr="00105DDD">
              <w:rPr>
                <w:b/>
              </w:rPr>
              <w:t>Executive Summary (or equivalent) and IP posted on the university’s website (yes /no)</w:t>
            </w:r>
          </w:p>
        </w:tc>
        <w:tc>
          <w:tcPr>
            <w:tcW w:w="2155" w:type="dxa"/>
            <w:shd w:val="clear" w:color="auto" w:fill="D9D9D9" w:themeFill="background1" w:themeFillShade="D9"/>
          </w:tcPr>
          <w:p w:rsidR="00106F63" w:rsidRPr="00105DDD" w:rsidRDefault="00106F63" w:rsidP="00490990">
            <w:pPr>
              <w:rPr>
                <w:b/>
              </w:rPr>
            </w:pPr>
            <w:r>
              <w:rPr>
                <w:b/>
              </w:rPr>
              <w:t>If there have been any substantial delays during this CPR, please provide context here or on a separate sheet</w:t>
            </w:r>
          </w:p>
        </w:tc>
      </w:tr>
      <w:tr w:rsidR="00106F63" w:rsidTr="001A5C8B">
        <w:tc>
          <w:tcPr>
            <w:tcW w:w="2703" w:type="dxa"/>
          </w:tcPr>
          <w:p w:rsidR="00106F63" w:rsidRDefault="00106F63" w:rsidP="00490990">
            <w:pPr>
              <w:rPr>
                <w:lang w:val="en-CA"/>
              </w:rPr>
            </w:pPr>
          </w:p>
        </w:tc>
        <w:tc>
          <w:tcPr>
            <w:tcW w:w="2367" w:type="dxa"/>
          </w:tcPr>
          <w:p w:rsidR="00106F63" w:rsidRDefault="00106F63" w:rsidP="00490990">
            <w:pPr>
              <w:rPr>
                <w:lang w:val="en-CA"/>
              </w:rPr>
            </w:pPr>
          </w:p>
        </w:tc>
        <w:tc>
          <w:tcPr>
            <w:tcW w:w="2101" w:type="dxa"/>
          </w:tcPr>
          <w:p w:rsidR="00106F63" w:rsidRDefault="00106F63" w:rsidP="00490990">
            <w:pPr>
              <w:rPr>
                <w:lang w:val="en-CA"/>
              </w:rPr>
            </w:pPr>
          </w:p>
        </w:tc>
        <w:tc>
          <w:tcPr>
            <w:tcW w:w="2280" w:type="dxa"/>
          </w:tcPr>
          <w:p w:rsidR="00106F63" w:rsidRDefault="00106F63" w:rsidP="00490990">
            <w:pPr>
              <w:rPr>
                <w:lang w:val="en-CA"/>
              </w:rPr>
            </w:pPr>
          </w:p>
        </w:tc>
        <w:tc>
          <w:tcPr>
            <w:tcW w:w="2035" w:type="dxa"/>
          </w:tcPr>
          <w:p w:rsidR="00106F63" w:rsidRDefault="00106F63" w:rsidP="00490990">
            <w:pPr>
              <w:rPr>
                <w:lang w:val="en-CA"/>
              </w:rPr>
            </w:pPr>
          </w:p>
        </w:tc>
        <w:tc>
          <w:tcPr>
            <w:tcW w:w="2025" w:type="dxa"/>
          </w:tcPr>
          <w:p w:rsidR="00106F63" w:rsidRDefault="00106F63" w:rsidP="00490990">
            <w:pPr>
              <w:rPr>
                <w:lang w:val="en-CA"/>
              </w:rPr>
            </w:pPr>
          </w:p>
        </w:tc>
        <w:tc>
          <w:tcPr>
            <w:tcW w:w="1604" w:type="dxa"/>
          </w:tcPr>
          <w:p w:rsidR="00106F63" w:rsidRDefault="00106F63" w:rsidP="00490990">
            <w:pPr>
              <w:rPr>
                <w:lang w:val="en-CA"/>
              </w:rPr>
            </w:pPr>
          </w:p>
        </w:tc>
        <w:tc>
          <w:tcPr>
            <w:tcW w:w="2155" w:type="dxa"/>
          </w:tcPr>
          <w:p w:rsidR="00106F63" w:rsidRDefault="00106F63" w:rsidP="00490990">
            <w:pPr>
              <w:rPr>
                <w:lang w:val="en-CA"/>
              </w:rPr>
            </w:pPr>
          </w:p>
        </w:tc>
      </w:tr>
      <w:tr w:rsidR="00106F63" w:rsidTr="001A5C8B">
        <w:tc>
          <w:tcPr>
            <w:tcW w:w="2703" w:type="dxa"/>
          </w:tcPr>
          <w:p w:rsidR="00106F63" w:rsidRDefault="00106F63" w:rsidP="00490990">
            <w:pPr>
              <w:rPr>
                <w:lang w:val="en-CA"/>
              </w:rPr>
            </w:pPr>
          </w:p>
        </w:tc>
        <w:tc>
          <w:tcPr>
            <w:tcW w:w="2367" w:type="dxa"/>
          </w:tcPr>
          <w:p w:rsidR="00106F63" w:rsidRDefault="00106F63" w:rsidP="00490990">
            <w:pPr>
              <w:rPr>
                <w:lang w:val="en-CA"/>
              </w:rPr>
            </w:pPr>
          </w:p>
        </w:tc>
        <w:tc>
          <w:tcPr>
            <w:tcW w:w="2101" w:type="dxa"/>
          </w:tcPr>
          <w:p w:rsidR="00106F63" w:rsidRDefault="00106F63" w:rsidP="00490990">
            <w:pPr>
              <w:rPr>
                <w:lang w:val="en-CA"/>
              </w:rPr>
            </w:pPr>
          </w:p>
        </w:tc>
        <w:tc>
          <w:tcPr>
            <w:tcW w:w="2280" w:type="dxa"/>
          </w:tcPr>
          <w:p w:rsidR="00106F63" w:rsidRDefault="00106F63" w:rsidP="00490990">
            <w:pPr>
              <w:rPr>
                <w:lang w:val="en-CA"/>
              </w:rPr>
            </w:pPr>
          </w:p>
        </w:tc>
        <w:tc>
          <w:tcPr>
            <w:tcW w:w="2035" w:type="dxa"/>
          </w:tcPr>
          <w:p w:rsidR="00106F63" w:rsidRDefault="00106F63" w:rsidP="00490990">
            <w:pPr>
              <w:rPr>
                <w:lang w:val="en-CA"/>
              </w:rPr>
            </w:pPr>
          </w:p>
        </w:tc>
        <w:tc>
          <w:tcPr>
            <w:tcW w:w="2025" w:type="dxa"/>
          </w:tcPr>
          <w:p w:rsidR="00106F63" w:rsidRDefault="00106F63" w:rsidP="00490990">
            <w:pPr>
              <w:rPr>
                <w:lang w:val="en-CA"/>
              </w:rPr>
            </w:pPr>
          </w:p>
        </w:tc>
        <w:tc>
          <w:tcPr>
            <w:tcW w:w="1604" w:type="dxa"/>
          </w:tcPr>
          <w:p w:rsidR="00106F63" w:rsidRDefault="00106F63" w:rsidP="00490990">
            <w:pPr>
              <w:rPr>
                <w:lang w:val="en-CA"/>
              </w:rPr>
            </w:pPr>
          </w:p>
        </w:tc>
        <w:tc>
          <w:tcPr>
            <w:tcW w:w="2155" w:type="dxa"/>
          </w:tcPr>
          <w:p w:rsidR="00106F63" w:rsidRDefault="00106F63" w:rsidP="00490990">
            <w:pPr>
              <w:rPr>
                <w:lang w:val="en-CA"/>
              </w:rPr>
            </w:pPr>
          </w:p>
        </w:tc>
      </w:tr>
      <w:tr w:rsidR="00106F63" w:rsidTr="001A5C8B">
        <w:tc>
          <w:tcPr>
            <w:tcW w:w="2703" w:type="dxa"/>
          </w:tcPr>
          <w:p w:rsidR="00106F63" w:rsidRDefault="00106F63" w:rsidP="00490990">
            <w:pPr>
              <w:spacing w:after="0"/>
            </w:pPr>
          </w:p>
        </w:tc>
        <w:tc>
          <w:tcPr>
            <w:tcW w:w="2367" w:type="dxa"/>
          </w:tcPr>
          <w:p w:rsidR="00106F63" w:rsidRDefault="00106F63" w:rsidP="00490990">
            <w:pPr>
              <w:rPr>
                <w:lang w:val="en-CA"/>
              </w:rPr>
            </w:pPr>
          </w:p>
        </w:tc>
        <w:tc>
          <w:tcPr>
            <w:tcW w:w="2101" w:type="dxa"/>
          </w:tcPr>
          <w:p w:rsidR="00106F63" w:rsidRDefault="00106F63" w:rsidP="00490990">
            <w:pPr>
              <w:rPr>
                <w:lang w:val="en-CA"/>
              </w:rPr>
            </w:pPr>
          </w:p>
        </w:tc>
        <w:tc>
          <w:tcPr>
            <w:tcW w:w="2280" w:type="dxa"/>
          </w:tcPr>
          <w:p w:rsidR="00106F63" w:rsidRDefault="00106F63" w:rsidP="00490990">
            <w:pPr>
              <w:rPr>
                <w:lang w:val="en-CA"/>
              </w:rPr>
            </w:pPr>
          </w:p>
        </w:tc>
        <w:tc>
          <w:tcPr>
            <w:tcW w:w="2035" w:type="dxa"/>
          </w:tcPr>
          <w:p w:rsidR="00106F63" w:rsidRDefault="00106F63" w:rsidP="00490990">
            <w:pPr>
              <w:rPr>
                <w:lang w:val="en-CA"/>
              </w:rPr>
            </w:pPr>
          </w:p>
        </w:tc>
        <w:tc>
          <w:tcPr>
            <w:tcW w:w="2025" w:type="dxa"/>
          </w:tcPr>
          <w:p w:rsidR="00106F63" w:rsidRDefault="00106F63" w:rsidP="00490990">
            <w:pPr>
              <w:rPr>
                <w:lang w:val="en-CA"/>
              </w:rPr>
            </w:pPr>
          </w:p>
        </w:tc>
        <w:tc>
          <w:tcPr>
            <w:tcW w:w="1604" w:type="dxa"/>
          </w:tcPr>
          <w:p w:rsidR="00106F63" w:rsidRDefault="00106F63" w:rsidP="00490990">
            <w:pPr>
              <w:rPr>
                <w:lang w:val="en-CA"/>
              </w:rPr>
            </w:pPr>
          </w:p>
        </w:tc>
        <w:tc>
          <w:tcPr>
            <w:tcW w:w="2155" w:type="dxa"/>
          </w:tcPr>
          <w:p w:rsidR="00106F63" w:rsidRDefault="00106F63" w:rsidP="00490990">
            <w:pPr>
              <w:rPr>
                <w:lang w:val="en-CA"/>
              </w:rPr>
            </w:pPr>
          </w:p>
        </w:tc>
      </w:tr>
      <w:tr w:rsidR="00106F63" w:rsidTr="001A5C8B">
        <w:tc>
          <w:tcPr>
            <w:tcW w:w="2703" w:type="dxa"/>
          </w:tcPr>
          <w:p w:rsidR="00106F63" w:rsidRPr="00D8759B" w:rsidRDefault="00106F63" w:rsidP="00490990">
            <w:pPr>
              <w:spacing w:after="0"/>
            </w:pPr>
          </w:p>
        </w:tc>
        <w:tc>
          <w:tcPr>
            <w:tcW w:w="2367" w:type="dxa"/>
          </w:tcPr>
          <w:p w:rsidR="00106F63" w:rsidRPr="000F58E9" w:rsidRDefault="00106F63" w:rsidP="00490990">
            <w:pPr>
              <w:rPr>
                <w:strike/>
                <w:lang w:val="en-CA"/>
              </w:rPr>
            </w:pPr>
          </w:p>
        </w:tc>
        <w:tc>
          <w:tcPr>
            <w:tcW w:w="2101" w:type="dxa"/>
          </w:tcPr>
          <w:p w:rsidR="00106F63" w:rsidRPr="000F58E9" w:rsidRDefault="00106F63" w:rsidP="00490990">
            <w:pPr>
              <w:rPr>
                <w:strike/>
                <w:lang w:val="en-CA"/>
              </w:rPr>
            </w:pPr>
          </w:p>
        </w:tc>
        <w:tc>
          <w:tcPr>
            <w:tcW w:w="2280" w:type="dxa"/>
          </w:tcPr>
          <w:p w:rsidR="00106F63" w:rsidRPr="000F58E9" w:rsidRDefault="00106F63" w:rsidP="00490990">
            <w:pPr>
              <w:rPr>
                <w:strike/>
                <w:lang w:val="en-CA"/>
              </w:rPr>
            </w:pPr>
          </w:p>
        </w:tc>
        <w:tc>
          <w:tcPr>
            <w:tcW w:w="2035" w:type="dxa"/>
          </w:tcPr>
          <w:p w:rsidR="00106F63" w:rsidRPr="000F58E9" w:rsidRDefault="00106F63" w:rsidP="00490990">
            <w:pPr>
              <w:rPr>
                <w:strike/>
                <w:lang w:val="en-CA"/>
              </w:rPr>
            </w:pPr>
          </w:p>
        </w:tc>
        <w:tc>
          <w:tcPr>
            <w:tcW w:w="2025" w:type="dxa"/>
          </w:tcPr>
          <w:p w:rsidR="00106F63" w:rsidRPr="000F58E9" w:rsidRDefault="00106F63" w:rsidP="00490990">
            <w:pPr>
              <w:rPr>
                <w:strike/>
                <w:lang w:val="en-CA"/>
              </w:rPr>
            </w:pPr>
          </w:p>
        </w:tc>
        <w:tc>
          <w:tcPr>
            <w:tcW w:w="1604" w:type="dxa"/>
          </w:tcPr>
          <w:p w:rsidR="00106F63" w:rsidRPr="000F58E9" w:rsidRDefault="00106F63" w:rsidP="00490990">
            <w:pPr>
              <w:rPr>
                <w:strike/>
                <w:lang w:val="en-CA"/>
              </w:rPr>
            </w:pPr>
          </w:p>
        </w:tc>
        <w:tc>
          <w:tcPr>
            <w:tcW w:w="2155" w:type="dxa"/>
          </w:tcPr>
          <w:p w:rsidR="00106F63" w:rsidRPr="000F58E9" w:rsidRDefault="00106F63" w:rsidP="00490990">
            <w:pPr>
              <w:rPr>
                <w:strike/>
                <w:lang w:val="en-CA"/>
              </w:rPr>
            </w:pPr>
          </w:p>
        </w:tc>
      </w:tr>
      <w:tr w:rsidR="00106F63" w:rsidTr="001A5C8B">
        <w:tc>
          <w:tcPr>
            <w:tcW w:w="2703" w:type="dxa"/>
          </w:tcPr>
          <w:p w:rsidR="00106F63" w:rsidRDefault="00106F63" w:rsidP="00490990">
            <w:pPr>
              <w:spacing w:after="0"/>
            </w:pPr>
          </w:p>
        </w:tc>
        <w:tc>
          <w:tcPr>
            <w:tcW w:w="2367" w:type="dxa"/>
          </w:tcPr>
          <w:p w:rsidR="00106F63" w:rsidRPr="000F58E9" w:rsidRDefault="00106F63" w:rsidP="00490990">
            <w:pPr>
              <w:rPr>
                <w:strike/>
                <w:lang w:val="en-CA"/>
              </w:rPr>
            </w:pPr>
          </w:p>
        </w:tc>
        <w:tc>
          <w:tcPr>
            <w:tcW w:w="2101" w:type="dxa"/>
          </w:tcPr>
          <w:p w:rsidR="00106F63" w:rsidRPr="000F58E9" w:rsidRDefault="00106F63" w:rsidP="00490990">
            <w:pPr>
              <w:rPr>
                <w:strike/>
                <w:lang w:val="en-CA"/>
              </w:rPr>
            </w:pPr>
          </w:p>
        </w:tc>
        <w:tc>
          <w:tcPr>
            <w:tcW w:w="2280" w:type="dxa"/>
          </w:tcPr>
          <w:p w:rsidR="00106F63" w:rsidRPr="000F58E9" w:rsidRDefault="00106F63" w:rsidP="00490990">
            <w:pPr>
              <w:rPr>
                <w:strike/>
                <w:lang w:val="en-CA"/>
              </w:rPr>
            </w:pPr>
          </w:p>
        </w:tc>
        <w:tc>
          <w:tcPr>
            <w:tcW w:w="2035" w:type="dxa"/>
          </w:tcPr>
          <w:p w:rsidR="00106F63" w:rsidRPr="000F58E9" w:rsidRDefault="00106F63" w:rsidP="00490990">
            <w:pPr>
              <w:rPr>
                <w:strike/>
                <w:lang w:val="en-CA"/>
              </w:rPr>
            </w:pPr>
          </w:p>
        </w:tc>
        <w:tc>
          <w:tcPr>
            <w:tcW w:w="2025" w:type="dxa"/>
          </w:tcPr>
          <w:p w:rsidR="00106F63" w:rsidRPr="000F58E9" w:rsidRDefault="00106F63" w:rsidP="00490990">
            <w:pPr>
              <w:rPr>
                <w:strike/>
                <w:lang w:val="en-CA"/>
              </w:rPr>
            </w:pPr>
          </w:p>
        </w:tc>
        <w:tc>
          <w:tcPr>
            <w:tcW w:w="1604" w:type="dxa"/>
          </w:tcPr>
          <w:p w:rsidR="00106F63" w:rsidRPr="000F58E9" w:rsidRDefault="00106F63" w:rsidP="00490990">
            <w:pPr>
              <w:rPr>
                <w:strike/>
                <w:lang w:val="en-CA"/>
              </w:rPr>
            </w:pPr>
          </w:p>
        </w:tc>
        <w:tc>
          <w:tcPr>
            <w:tcW w:w="2155" w:type="dxa"/>
          </w:tcPr>
          <w:p w:rsidR="00106F63" w:rsidRPr="000F58E9" w:rsidRDefault="00106F63" w:rsidP="00490990">
            <w:pPr>
              <w:rPr>
                <w:strike/>
                <w:lang w:val="en-CA"/>
              </w:rPr>
            </w:pPr>
          </w:p>
        </w:tc>
      </w:tr>
    </w:tbl>
    <w:p w:rsidR="00CE39F4" w:rsidRDefault="00CE39F4" w:rsidP="00CE39F4">
      <w:pPr>
        <w:rPr>
          <w:lang w:val="en-CA"/>
        </w:rPr>
      </w:pPr>
    </w:p>
    <w:p w:rsidR="008C01B7" w:rsidRDefault="00DB0AD5" w:rsidP="00CE39F4">
      <w:pPr>
        <w:rPr>
          <w:lang w:val="en-CA"/>
        </w:rPr>
      </w:pPr>
      <w:r>
        <w:rPr>
          <w:lang w:val="en-CA"/>
        </w:rPr>
        <w:t>Have there been any changes to the University’s process for the development of internal responses to the Externa Reviewers’ Recommendations</w:t>
      </w:r>
      <w:r w:rsidR="008B550A" w:rsidRPr="008B550A">
        <w:rPr>
          <w:lang w:val="en-CA"/>
        </w:rPr>
        <w:t xml:space="preserve"> </w:t>
      </w:r>
      <w:r w:rsidR="008B550A">
        <w:rPr>
          <w:lang w:val="en-CA"/>
        </w:rPr>
        <w:t>that have not yet been reported to the Quality Council</w:t>
      </w:r>
      <w:r w:rsidR="008C01B7">
        <w:rPr>
          <w:lang w:val="en-CA"/>
        </w:rPr>
        <w:t>?</w:t>
      </w:r>
    </w:p>
    <w:p w:rsidR="00DB0AD5" w:rsidRDefault="00DB0AD5" w:rsidP="00CE39F4">
      <w:pPr>
        <w:rPr>
          <w:lang w:val="en-CA"/>
        </w:rPr>
      </w:pPr>
      <w:r>
        <w:rPr>
          <w:lang w:val="en-CA"/>
        </w:rPr>
        <w:t xml:space="preserve"> </w:t>
      </w:r>
      <w:r w:rsidR="00A24457">
        <w:rPr>
          <w:lang w:val="en-CA"/>
        </w:rPr>
        <w:t xml:space="preserve"> Yes   </w:t>
      </w:r>
      <w:sdt>
        <w:sdtPr>
          <w:rPr>
            <w:lang w:val="en-CA"/>
          </w:rPr>
          <w:id w:val="-153958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457"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 w:rsidR="00A24457">
        <w:rPr>
          <w:lang w:val="en-CA"/>
        </w:rPr>
        <w:t xml:space="preserve">          No  </w:t>
      </w:r>
      <w:sdt>
        <w:sdtPr>
          <w:rPr>
            <w:lang w:val="en-CA"/>
          </w:rPr>
          <w:id w:val="356703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457">
            <w:rPr>
              <w:rFonts w:ascii="MS Gothic" w:eastAsia="MS Gothic" w:hAnsi="MS Gothic" w:hint="eastAsia"/>
              <w:lang w:val="en-CA"/>
            </w:rPr>
            <w:t>☐</w:t>
          </w:r>
        </w:sdtContent>
      </w:sdt>
    </w:p>
    <w:p w:rsidR="00DB0AD5" w:rsidRDefault="008C01B7" w:rsidP="00CE39F4">
      <w:pPr>
        <w:rPr>
          <w:lang w:val="en-CA"/>
        </w:rPr>
      </w:pPr>
      <w:r>
        <w:rPr>
          <w:lang w:val="en-CA"/>
        </w:rPr>
        <w:t>If yes, please briefly describe the changes below:</w:t>
      </w:r>
    </w:p>
    <w:sdt>
      <w:sdtPr>
        <w:rPr>
          <w:lang w:val="en-CA"/>
        </w:rPr>
        <w:id w:val="-117225448"/>
        <w:placeholder>
          <w:docPart w:val="DefaultPlaceholder_-1854013440"/>
        </w:placeholder>
        <w:showingPlcHdr/>
        <w:text/>
      </w:sdtPr>
      <w:sdtEndPr/>
      <w:sdtContent>
        <w:p w:rsidR="008C01B7" w:rsidRDefault="008C01B7" w:rsidP="00CE39F4">
          <w:pPr>
            <w:rPr>
              <w:lang w:val="en-CA"/>
            </w:rPr>
          </w:pPr>
          <w:r w:rsidRPr="00C16B1B">
            <w:rPr>
              <w:rStyle w:val="PlaceholderText"/>
            </w:rPr>
            <w:t>Click or tap here to enter text.</w:t>
          </w:r>
        </w:p>
      </w:sdtContent>
    </w:sdt>
    <w:sectPr w:rsidR="008C01B7" w:rsidSect="00106F63">
      <w:footerReference w:type="default" r:id="rId8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6D6" w:rsidRDefault="00F656D6" w:rsidP="00263875">
      <w:pPr>
        <w:spacing w:after="0"/>
      </w:pPr>
      <w:r>
        <w:separator/>
      </w:r>
    </w:p>
    <w:p w:rsidR="00F656D6" w:rsidRDefault="00F656D6"/>
  </w:endnote>
  <w:endnote w:type="continuationSeparator" w:id="0">
    <w:p w:rsidR="00F656D6" w:rsidRDefault="00F656D6" w:rsidP="00263875">
      <w:pPr>
        <w:spacing w:after="0"/>
      </w:pPr>
      <w:r>
        <w:continuationSeparator/>
      </w:r>
    </w:p>
    <w:p w:rsidR="00F656D6" w:rsidRDefault="00F656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714" w:rsidRDefault="00C31714" w:rsidP="006C142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6D6" w:rsidRDefault="00F656D6" w:rsidP="00263875">
      <w:pPr>
        <w:spacing w:after="0"/>
      </w:pPr>
      <w:r>
        <w:separator/>
      </w:r>
    </w:p>
    <w:p w:rsidR="00F656D6" w:rsidRDefault="00F656D6"/>
  </w:footnote>
  <w:footnote w:type="continuationSeparator" w:id="0">
    <w:p w:rsidR="00F656D6" w:rsidRDefault="00F656D6" w:rsidP="00263875">
      <w:pPr>
        <w:spacing w:after="0"/>
      </w:pPr>
      <w:r>
        <w:continuationSeparator/>
      </w:r>
    </w:p>
    <w:p w:rsidR="00F656D6" w:rsidRDefault="00F656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278C0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8052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F92B3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226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4921B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12634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D09D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22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68E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261C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658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47A7DBA"/>
    <w:multiLevelType w:val="multilevel"/>
    <w:tmpl w:val="C11E4BCA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066F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66F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66F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066F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0066F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0066F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0066F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0066F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0066FF"/>
      </w:rPr>
    </w:lvl>
  </w:abstractNum>
  <w:abstractNum w:abstractNumId="12" w15:restartNumberingAfterBreak="0">
    <w:nsid w:val="05DB4EC8"/>
    <w:multiLevelType w:val="multilevel"/>
    <w:tmpl w:val="EF44B772"/>
    <w:numStyleLink w:val="Style1"/>
  </w:abstractNum>
  <w:abstractNum w:abstractNumId="13" w15:restartNumberingAfterBreak="0">
    <w:nsid w:val="09BA5EEE"/>
    <w:multiLevelType w:val="hybridMultilevel"/>
    <w:tmpl w:val="43B03AEE"/>
    <w:lvl w:ilvl="0" w:tplc="0D025C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FF"/>
      </w:rPr>
    </w:lvl>
    <w:lvl w:ilvl="1" w:tplc="EF9A6A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66FF"/>
      </w:rPr>
    </w:lvl>
    <w:lvl w:ilvl="2" w:tplc="42D2F3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99FF"/>
      </w:rPr>
    </w:lvl>
    <w:lvl w:ilvl="3" w:tplc="A0B0F0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099FF"/>
      </w:rPr>
    </w:lvl>
    <w:lvl w:ilvl="4" w:tplc="79E238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0099FF"/>
      </w:rPr>
    </w:lvl>
    <w:lvl w:ilvl="5" w:tplc="6F1613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0099FF"/>
      </w:rPr>
    </w:lvl>
    <w:lvl w:ilvl="6" w:tplc="07BAC1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0099FF"/>
      </w:rPr>
    </w:lvl>
    <w:lvl w:ilvl="7" w:tplc="16DA07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color w:val="0099FF"/>
      </w:rPr>
    </w:lvl>
    <w:lvl w:ilvl="8" w:tplc="D4C2C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0099FF"/>
      </w:rPr>
    </w:lvl>
  </w:abstractNum>
  <w:abstractNum w:abstractNumId="14" w15:restartNumberingAfterBreak="0">
    <w:nsid w:val="0C195B69"/>
    <w:multiLevelType w:val="hybridMultilevel"/>
    <w:tmpl w:val="12604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AE4503"/>
    <w:multiLevelType w:val="multilevel"/>
    <w:tmpl w:val="F8C2BE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F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66F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66F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066F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0066F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0066F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0066F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0066F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0066FF"/>
      </w:rPr>
    </w:lvl>
  </w:abstractNum>
  <w:abstractNum w:abstractNumId="16" w15:restartNumberingAfterBreak="0">
    <w:nsid w:val="1DC07803"/>
    <w:multiLevelType w:val="multilevel"/>
    <w:tmpl w:val="72BC1CA2"/>
    <w:lvl w:ilvl="0">
      <w:start w:val="1"/>
      <w:numFmt w:val="decimal"/>
      <w:lvlText w:val="%1."/>
      <w:lvlJc w:val="left"/>
      <w:pPr>
        <w:ind w:left="720" w:hanging="360"/>
      </w:pPr>
      <w:rPr>
        <w:color w:val="0099FF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99FF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color w:val="0099FF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99FF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0099FF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0099FF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0099FF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olor w:val="0099FF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color w:val="0099FF"/>
      </w:rPr>
    </w:lvl>
  </w:abstractNum>
  <w:abstractNum w:abstractNumId="17" w15:restartNumberingAfterBreak="0">
    <w:nsid w:val="24F165BA"/>
    <w:multiLevelType w:val="hybridMultilevel"/>
    <w:tmpl w:val="D248CD20"/>
    <w:lvl w:ilvl="0" w:tplc="F7809F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B977B5C"/>
    <w:multiLevelType w:val="multilevel"/>
    <w:tmpl w:val="EF44B772"/>
    <w:numStyleLink w:val="Style1"/>
  </w:abstractNum>
  <w:abstractNum w:abstractNumId="19" w15:restartNumberingAfterBreak="0">
    <w:nsid w:val="30BA7B25"/>
    <w:multiLevelType w:val="hybridMultilevel"/>
    <w:tmpl w:val="383CE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C70CA"/>
    <w:multiLevelType w:val="multilevel"/>
    <w:tmpl w:val="7F72C1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31004A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F1B0B2E"/>
    <w:multiLevelType w:val="hybridMultilevel"/>
    <w:tmpl w:val="377E60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992F9B"/>
    <w:multiLevelType w:val="multilevel"/>
    <w:tmpl w:val="8CE491E0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color w:val="0066FF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0066FF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color w:val="0066FF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color w:val="0066FF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color w:val="0066FF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color w:val="0066FF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0066FF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color w:val="0066FF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color w:val="0066FF"/>
      </w:rPr>
    </w:lvl>
  </w:abstractNum>
  <w:abstractNum w:abstractNumId="24" w15:restartNumberingAfterBreak="0">
    <w:nsid w:val="65595452"/>
    <w:multiLevelType w:val="multilevel"/>
    <w:tmpl w:val="EF44B772"/>
    <w:numStyleLink w:val="Style1"/>
  </w:abstractNum>
  <w:abstractNum w:abstractNumId="25" w15:restartNumberingAfterBreak="0">
    <w:nsid w:val="6C1E7F9B"/>
    <w:multiLevelType w:val="hybridMultilevel"/>
    <w:tmpl w:val="4B28CE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013BD"/>
    <w:multiLevelType w:val="multilevel"/>
    <w:tmpl w:val="7F72C1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332090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56E545F"/>
    <w:multiLevelType w:val="multilevel"/>
    <w:tmpl w:val="EF44B772"/>
    <w:numStyleLink w:val="Style1"/>
  </w:abstractNum>
  <w:abstractNum w:abstractNumId="29" w15:restartNumberingAfterBreak="0">
    <w:nsid w:val="76B67EE1"/>
    <w:multiLevelType w:val="multilevel"/>
    <w:tmpl w:val="EF44B772"/>
    <w:styleLink w:val="Style1"/>
    <w:lvl w:ilvl="0">
      <w:start w:val="1"/>
      <w:numFmt w:val="bullet"/>
      <w:pStyle w:val="BulletsBlack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066F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0066F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0066F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0066F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0066F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0066FF"/>
      </w:rPr>
    </w:lvl>
  </w:abstractNum>
  <w:abstractNum w:abstractNumId="30" w15:restartNumberingAfterBreak="0">
    <w:nsid w:val="784950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DF3243D"/>
    <w:multiLevelType w:val="multilevel"/>
    <w:tmpl w:val="EF44B772"/>
    <w:numStyleLink w:val="Style1"/>
  </w:abstractNum>
  <w:num w:numId="1">
    <w:abstractNumId w:val="17"/>
  </w:num>
  <w:num w:numId="2">
    <w:abstractNumId w:val="17"/>
  </w:num>
  <w:num w:numId="3">
    <w:abstractNumId w:val="17"/>
  </w:num>
  <w:num w:numId="4">
    <w:abstractNumId w:val="17"/>
  </w:num>
  <w:num w:numId="5">
    <w:abstractNumId w:val="13"/>
  </w:num>
  <w:num w:numId="6">
    <w:abstractNumId w:val="23"/>
  </w:num>
  <w:num w:numId="7">
    <w:abstractNumId w:val="13"/>
  </w:num>
  <w:num w:numId="8">
    <w:abstractNumId w:val="2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3"/>
  </w:num>
  <w:num w:numId="21">
    <w:abstractNumId w:val="11"/>
  </w:num>
  <w:num w:numId="22">
    <w:abstractNumId w:val="15"/>
  </w:num>
  <w:num w:numId="23">
    <w:abstractNumId w:val="31"/>
  </w:num>
  <w:num w:numId="24">
    <w:abstractNumId w:val="29"/>
  </w:num>
  <w:num w:numId="25">
    <w:abstractNumId w:val="18"/>
  </w:num>
  <w:num w:numId="26">
    <w:abstractNumId w:val="24"/>
  </w:num>
  <w:num w:numId="27">
    <w:abstractNumId w:val="30"/>
  </w:num>
  <w:num w:numId="28">
    <w:abstractNumId w:val="28"/>
  </w:num>
  <w:num w:numId="29">
    <w:abstractNumId w:val="12"/>
  </w:num>
  <w:num w:numId="30">
    <w:abstractNumId w:val="16"/>
  </w:num>
  <w:num w:numId="31">
    <w:abstractNumId w:val="21"/>
  </w:num>
  <w:num w:numId="32">
    <w:abstractNumId w:val="10"/>
  </w:num>
  <w:num w:numId="33">
    <w:abstractNumId w:val="20"/>
  </w:num>
  <w:num w:numId="34">
    <w:abstractNumId w:val="26"/>
  </w:num>
  <w:num w:numId="35">
    <w:abstractNumId w:val="22"/>
  </w:num>
  <w:num w:numId="36">
    <w:abstractNumId w:val="25"/>
  </w:num>
  <w:num w:numId="37">
    <w:abstractNumId w:val="27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F4"/>
    <w:rsid w:val="00000221"/>
    <w:rsid w:val="00016B20"/>
    <w:rsid w:val="000907F6"/>
    <w:rsid w:val="000B5736"/>
    <w:rsid w:val="000B752B"/>
    <w:rsid w:val="000B7B60"/>
    <w:rsid w:val="000C63A2"/>
    <w:rsid w:val="000F18A6"/>
    <w:rsid w:val="000F58E9"/>
    <w:rsid w:val="00105DDD"/>
    <w:rsid w:val="00106F63"/>
    <w:rsid w:val="001178E1"/>
    <w:rsid w:val="001521B8"/>
    <w:rsid w:val="0015776A"/>
    <w:rsid w:val="001623DD"/>
    <w:rsid w:val="00186C54"/>
    <w:rsid w:val="00195FF9"/>
    <w:rsid w:val="001A385D"/>
    <w:rsid w:val="001A449D"/>
    <w:rsid w:val="001A5C8B"/>
    <w:rsid w:val="00214C01"/>
    <w:rsid w:val="00222F02"/>
    <w:rsid w:val="0023447D"/>
    <w:rsid w:val="00242503"/>
    <w:rsid w:val="00263875"/>
    <w:rsid w:val="002768B0"/>
    <w:rsid w:val="00282FCC"/>
    <w:rsid w:val="002A2A4E"/>
    <w:rsid w:val="002B1855"/>
    <w:rsid w:val="002B630A"/>
    <w:rsid w:val="002D0AAF"/>
    <w:rsid w:val="00332E8E"/>
    <w:rsid w:val="003428BB"/>
    <w:rsid w:val="003B67E5"/>
    <w:rsid w:val="003C3481"/>
    <w:rsid w:val="003C3A25"/>
    <w:rsid w:val="003D3264"/>
    <w:rsid w:val="003D7045"/>
    <w:rsid w:val="003E5398"/>
    <w:rsid w:val="003F44F1"/>
    <w:rsid w:val="003F4F2C"/>
    <w:rsid w:val="003F60D7"/>
    <w:rsid w:val="00422B66"/>
    <w:rsid w:val="00433C23"/>
    <w:rsid w:val="00463E67"/>
    <w:rsid w:val="00474ADD"/>
    <w:rsid w:val="004A2FFC"/>
    <w:rsid w:val="004B52B2"/>
    <w:rsid w:val="004C079F"/>
    <w:rsid w:val="004C2324"/>
    <w:rsid w:val="004E757D"/>
    <w:rsid w:val="004F7204"/>
    <w:rsid w:val="00511BE2"/>
    <w:rsid w:val="00513AA0"/>
    <w:rsid w:val="005252B5"/>
    <w:rsid w:val="00530A48"/>
    <w:rsid w:val="00533DCB"/>
    <w:rsid w:val="00554803"/>
    <w:rsid w:val="00580520"/>
    <w:rsid w:val="005A7D1B"/>
    <w:rsid w:val="005C18BB"/>
    <w:rsid w:val="005C5112"/>
    <w:rsid w:val="0060134B"/>
    <w:rsid w:val="006201B4"/>
    <w:rsid w:val="006432C5"/>
    <w:rsid w:val="00671618"/>
    <w:rsid w:val="00680F5C"/>
    <w:rsid w:val="00690731"/>
    <w:rsid w:val="006B25F8"/>
    <w:rsid w:val="006C1422"/>
    <w:rsid w:val="006C2E80"/>
    <w:rsid w:val="006E1BD5"/>
    <w:rsid w:val="006E2DD3"/>
    <w:rsid w:val="006F0D40"/>
    <w:rsid w:val="0071494C"/>
    <w:rsid w:val="00726ACB"/>
    <w:rsid w:val="007A35F0"/>
    <w:rsid w:val="007A7525"/>
    <w:rsid w:val="007D65C5"/>
    <w:rsid w:val="007E0905"/>
    <w:rsid w:val="007E439C"/>
    <w:rsid w:val="007F35CA"/>
    <w:rsid w:val="007F627B"/>
    <w:rsid w:val="0080446F"/>
    <w:rsid w:val="008068EF"/>
    <w:rsid w:val="00811C08"/>
    <w:rsid w:val="008167FE"/>
    <w:rsid w:val="00827D15"/>
    <w:rsid w:val="00827E57"/>
    <w:rsid w:val="00845010"/>
    <w:rsid w:val="0085210B"/>
    <w:rsid w:val="00867BF3"/>
    <w:rsid w:val="008B550A"/>
    <w:rsid w:val="008C01B7"/>
    <w:rsid w:val="008D305C"/>
    <w:rsid w:val="008F6316"/>
    <w:rsid w:val="008F7B06"/>
    <w:rsid w:val="00924947"/>
    <w:rsid w:val="0094735F"/>
    <w:rsid w:val="00953B99"/>
    <w:rsid w:val="009656DB"/>
    <w:rsid w:val="00992FCE"/>
    <w:rsid w:val="009A333F"/>
    <w:rsid w:val="009C7B4B"/>
    <w:rsid w:val="00A16C7C"/>
    <w:rsid w:val="00A2032E"/>
    <w:rsid w:val="00A24457"/>
    <w:rsid w:val="00A30511"/>
    <w:rsid w:val="00A458AC"/>
    <w:rsid w:val="00A5318C"/>
    <w:rsid w:val="00A56713"/>
    <w:rsid w:val="00A67709"/>
    <w:rsid w:val="00A75A06"/>
    <w:rsid w:val="00AD3F43"/>
    <w:rsid w:val="00AE3F18"/>
    <w:rsid w:val="00AE57BC"/>
    <w:rsid w:val="00B30F47"/>
    <w:rsid w:val="00B33071"/>
    <w:rsid w:val="00B4046B"/>
    <w:rsid w:val="00B5372F"/>
    <w:rsid w:val="00B75903"/>
    <w:rsid w:val="00B831E6"/>
    <w:rsid w:val="00BB22E9"/>
    <w:rsid w:val="00BD15E2"/>
    <w:rsid w:val="00BD4116"/>
    <w:rsid w:val="00BE58AA"/>
    <w:rsid w:val="00C0407B"/>
    <w:rsid w:val="00C20D66"/>
    <w:rsid w:val="00C31714"/>
    <w:rsid w:val="00C31E9C"/>
    <w:rsid w:val="00C371DC"/>
    <w:rsid w:val="00C46201"/>
    <w:rsid w:val="00C672BC"/>
    <w:rsid w:val="00C673E9"/>
    <w:rsid w:val="00C9614B"/>
    <w:rsid w:val="00CA1FBA"/>
    <w:rsid w:val="00CA30B3"/>
    <w:rsid w:val="00CE1CE5"/>
    <w:rsid w:val="00CE39F4"/>
    <w:rsid w:val="00CF37E4"/>
    <w:rsid w:val="00D243D4"/>
    <w:rsid w:val="00D64559"/>
    <w:rsid w:val="00D70D0A"/>
    <w:rsid w:val="00D767D3"/>
    <w:rsid w:val="00D8759B"/>
    <w:rsid w:val="00D90685"/>
    <w:rsid w:val="00D91E55"/>
    <w:rsid w:val="00D92747"/>
    <w:rsid w:val="00DA3F13"/>
    <w:rsid w:val="00DB0AD5"/>
    <w:rsid w:val="00DB6854"/>
    <w:rsid w:val="00DC32C4"/>
    <w:rsid w:val="00DC533E"/>
    <w:rsid w:val="00E04DF3"/>
    <w:rsid w:val="00E312F5"/>
    <w:rsid w:val="00E33202"/>
    <w:rsid w:val="00E43BDC"/>
    <w:rsid w:val="00E53434"/>
    <w:rsid w:val="00E72B01"/>
    <w:rsid w:val="00E93BC0"/>
    <w:rsid w:val="00E947BA"/>
    <w:rsid w:val="00EB3759"/>
    <w:rsid w:val="00EC1A0D"/>
    <w:rsid w:val="00EC1DF3"/>
    <w:rsid w:val="00EF3381"/>
    <w:rsid w:val="00F304BC"/>
    <w:rsid w:val="00F31629"/>
    <w:rsid w:val="00F45E38"/>
    <w:rsid w:val="00F55255"/>
    <w:rsid w:val="00F656D6"/>
    <w:rsid w:val="00FA0AE2"/>
    <w:rsid w:val="00FB6C5C"/>
    <w:rsid w:val="00FD6198"/>
    <w:rsid w:val="00FF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4B0E866"/>
  <w15:chartTrackingRefBased/>
  <w15:docId w15:val="{1CCF8AF6-EED6-416A-AFBF-53277C745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28BB"/>
    <w:pPr>
      <w:spacing w:after="2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4C2324"/>
    <w:pPr>
      <w:keepNext/>
      <w:keepLines/>
      <w:spacing w:before="12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3C3481"/>
    <w:pPr>
      <w:keepNext/>
      <w:keepLines/>
      <w:spacing w:before="2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3C3481"/>
    <w:pPr>
      <w:keepNext/>
      <w:keepLines/>
      <w:spacing w:before="220"/>
      <w:outlineLvl w:val="2"/>
    </w:pPr>
    <w:rPr>
      <w:rFonts w:eastAsiaTheme="majorEastAsia" w:cstheme="majorBidi"/>
      <w:b/>
      <w:bCs/>
      <w:color w:val="003366"/>
      <w:sz w:val="24"/>
    </w:rPr>
  </w:style>
  <w:style w:type="paragraph" w:styleId="Heading4">
    <w:name w:val="heading 4"/>
    <w:basedOn w:val="Normal"/>
    <w:next w:val="Normal"/>
    <w:link w:val="Heading4Char"/>
    <w:uiPriority w:val="5"/>
    <w:qFormat/>
    <w:rsid w:val="003C3481"/>
    <w:pPr>
      <w:keepNext/>
      <w:keepLines/>
      <w:spacing w:before="220"/>
      <w:outlineLvl w:val="3"/>
    </w:pPr>
    <w:rPr>
      <w:rFonts w:eastAsiaTheme="majorEastAsia" w:cstheme="majorBidi"/>
      <w:b/>
      <w:bCs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6"/>
    <w:unhideWhenUsed/>
    <w:qFormat/>
    <w:rsid w:val="003C3481"/>
    <w:pPr>
      <w:keepNext/>
      <w:keepLines/>
      <w:spacing w:before="220"/>
      <w:ind w:left="360"/>
      <w:outlineLvl w:val="4"/>
    </w:pPr>
    <w:rPr>
      <w:rFonts w:eastAsiaTheme="majorEastAsia" w:cstheme="majorBidi"/>
      <w:b/>
      <w:color w:val="003366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F31629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i/>
      <w:iCs/>
      <w:color w:val="004C7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0C63A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0B573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680F5C"/>
    <w:rPr>
      <w:rFonts w:eastAsiaTheme="majorEastAs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680F5C"/>
    <w:rPr>
      <w:rFonts w:eastAsiaTheme="majorEastAsia" w:cstheme="majorBidi"/>
      <w:b/>
      <w:bCs/>
      <w:szCs w:val="26"/>
    </w:rPr>
  </w:style>
  <w:style w:type="paragraph" w:styleId="ListParagraph">
    <w:name w:val="List Paragraph"/>
    <w:basedOn w:val="Normal"/>
    <w:link w:val="ListParagraphChar"/>
    <w:uiPriority w:val="7"/>
    <w:qFormat/>
    <w:rsid w:val="00D767D3"/>
    <w:pPr>
      <w:numPr>
        <w:numId w:val="21"/>
      </w:numPr>
    </w:pPr>
    <w:rPr>
      <w:szCs w:val="22"/>
    </w:rPr>
  </w:style>
  <w:style w:type="character" w:styleId="IntenseEmphasis">
    <w:name w:val="Intense Emphasis"/>
    <w:basedOn w:val="DefaultParagraphFont"/>
    <w:uiPriority w:val="21"/>
    <w:qFormat/>
    <w:rsid w:val="00554803"/>
    <w:rPr>
      <w:rFonts w:ascii="Arial" w:hAnsi="Arial"/>
      <w:b/>
      <w:bCs/>
      <w:i/>
      <w:iCs/>
      <w:color w:val="auto"/>
      <w:sz w:val="22"/>
    </w:rPr>
  </w:style>
  <w:style w:type="paragraph" w:styleId="Subtitle">
    <w:name w:val="Subtitle"/>
    <w:basedOn w:val="Normal"/>
    <w:next w:val="Normal"/>
    <w:link w:val="SubtitleChar"/>
    <w:uiPriority w:val="11"/>
    <w:rsid w:val="006E1BD5"/>
    <w:pPr>
      <w:numPr>
        <w:ilvl w:val="1"/>
      </w:numPr>
      <w:ind w:left="720" w:hanging="36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E1BD5"/>
    <w:rPr>
      <w:rFonts w:eastAsiaTheme="majorEastAsia" w:cstheme="majorBidi"/>
      <w:i/>
      <w:iCs/>
      <w:spacing w:val="15"/>
      <w:lang w:val="en-CA"/>
    </w:rPr>
  </w:style>
  <w:style w:type="paragraph" w:styleId="IntenseQuote">
    <w:name w:val="Intense Quote"/>
    <w:basedOn w:val="Normal"/>
    <w:next w:val="Normal"/>
    <w:link w:val="IntenseQuoteChar"/>
    <w:uiPriority w:val="12"/>
    <w:qFormat/>
    <w:rsid w:val="00C46201"/>
    <w:pPr>
      <w:pBdr>
        <w:bottom w:val="single" w:sz="4" w:space="4" w:color="0099FF" w:themeColor="accent1"/>
      </w:pBdr>
      <w:spacing w:before="200" w:after="280"/>
      <w:ind w:left="936" w:right="936"/>
    </w:pPr>
    <w:rPr>
      <w:b/>
      <w:bCs/>
      <w:i/>
      <w:iCs/>
      <w:color w:val="003366"/>
    </w:rPr>
  </w:style>
  <w:style w:type="character" w:customStyle="1" w:styleId="IntenseQuoteChar">
    <w:name w:val="Intense Quote Char"/>
    <w:basedOn w:val="DefaultParagraphFont"/>
    <w:link w:val="IntenseQuote"/>
    <w:uiPriority w:val="12"/>
    <w:rsid w:val="00AD3F43"/>
    <w:rPr>
      <w:b/>
      <w:bCs/>
      <w:i/>
      <w:iCs/>
      <w:color w:val="003366"/>
      <w:sz w:val="22"/>
    </w:rPr>
  </w:style>
  <w:style w:type="character" w:customStyle="1" w:styleId="Heading3Char">
    <w:name w:val="Heading 3 Char"/>
    <w:basedOn w:val="DefaultParagraphFont"/>
    <w:link w:val="Heading3"/>
    <w:uiPriority w:val="4"/>
    <w:rsid w:val="00680F5C"/>
    <w:rPr>
      <w:rFonts w:eastAsiaTheme="majorEastAsia" w:cstheme="majorBidi"/>
      <w:b/>
      <w:bCs/>
      <w:color w:val="003366"/>
    </w:rPr>
  </w:style>
  <w:style w:type="character" w:customStyle="1" w:styleId="Heading4Char">
    <w:name w:val="Heading 4 Char"/>
    <w:basedOn w:val="DefaultParagraphFont"/>
    <w:link w:val="Heading4"/>
    <w:uiPriority w:val="5"/>
    <w:rsid w:val="00680F5C"/>
    <w:rPr>
      <w:rFonts w:eastAsiaTheme="majorEastAsia" w:cstheme="majorBidi"/>
      <w:b/>
      <w:bCs/>
      <w:i/>
      <w:iCs/>
    </w:rPr>
  </w:style>
  <w:style w:type="paragraph" w:styleId="NoSpacing">
    <w:name w:val="No Spacing"/>
    <w:basedOn w:val="Normal"/>
    <w:uiPriority w:val="1"/>
    <w:qFormat/>
    <w:rsid w:val="00554803"/>
    <w:pPr>
      <w:spacing w:after="0"/>
    </w:pPr>
    <w:rPr>
      <w:lang w:val="en-CA"/>
    </w:rPr>
  </w:style>
  <w:style w:type="paragraph" w:styleId="EnvelopeAddress">
    <w:name w:val="envelope address"/>
    <w:basedOn w:val="Normal"/>
    <w:uiPriority w:val="99"/>
    <w:semiHidden/>
    <w:unhideWhenUsed/>
    <w:rsid w:val="006C2E80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0907F6"/>
    <w:pPr>
      <w:spacing w:after="0"/>
    </w:pPr>
    <w:rPr>
      <w:rFonts w:eastAsiaTheme="majorEastAsia" w:cstheme="majorBidi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554803"/>
    <w:rPr>
      <w:i/>
      <w:iCs/>
      <w:color w:val="808080" w:themeColor="background1" w:themeShade="80"/>
    </w:rPr>
  </w:style>
  <w:style w:type="character" w:customStyle="1" w:styleId="Heading5Char">
    <w:name w:val="Heading 5 Char"/>
    <w:basedOn w:val="DefaultParagraphFont"/>
    <w:link w:val="Heading5"/>
    <w:uiPriority w:val="6"/>
    <w:rsid w:val="00AD3F43"/>
    <w:rPr>
      <w:rFonts w:eastAsiaTheme="majorEastAsia" w:cstheme="majorBidi"/>
      <w:b/>
      <w:color w:val="003366"/>
    </w:rPr>
  </w:style>
  <w:style w:type="paragraph" w:styleId="Quote">
    <w:name w:val="Quote"/>
    <w:basedOn w:val="Normal"/>
    <w:next w:val="Normal"/>
    <w:link w:val="QuoteChar"/>
    <w:uiPriority w:val="10"/>
    <w:qFormat/>
    <w:rsid w:val="00C46201"/>
    <w:pPr>
      <w:ind w:left="720" w:hanging="360"/>
    </w:pPr>
    <w:rPr>
      <w:i/>
      <w:iCs/>
      <w:color w:val="000000" w:themeColor="text1"/>
      <w:szCs w:val="22"/>
    </w:rPr>
  </w:style>
  <w:style w:type="character" w:customStyle="1" w:styleId="QuoteChar">
    <w:name w:val="Quote Char"/>
    <w:basedOn w:val="DefaultParagraphFont"/>
    <w:link w:val="Quote"/>
    <w:uiPriority w:val="10"/>
    <w:rsid w:val="00AD3F43"/>
    <w:rPr>
      <w:i/>
      <w:iCs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qFormat/>
    <w:rsid w:val="0055480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6387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63875"/>
  </w:style>
  <w:style w:type="paragraph" w:styleId="Footer">
    <w:name w:val="footer"/>
    <w:basedOn w:val="Normal"/>
    <w:link w:val="FooterChar"/>
    <w:uiPriority w:val="99"/>
    <w:unhideWhenUsed/>
    <w:rsid w:val="0026387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63875"/>
  </w:style>
  <w:style w:type="paragraph" w:customStyle="1" w:styleId="NumberedList">
    <w:name w:val="Numbered List"/>
    <w:basedOn w:val="ListParagraph"/>
    <w:link w:val="NumberedListChar"/>
    <w:uiPriority w:val="8"/>
    <w:qFormat/>
    <w:rsid w:val="00F304BC"/>
    <w:pPr>
      <w:numPr>
        <w:numId w:val="6"/>
      </w:numPr>
    </w:pPr>
  </w:style>
  <w:style w:type="character" w:customStyle="1" w:styleId="ListParagraphChar">
    <w:name w:val="List Paragraph Char"/>
    <w:basedOn w:val="DefaultParagraphFont"/>
    <w:link w:val="ListParagraph"/>
    <w:uiPriority w:val="7"/>
    <w:rsid w:val="00D767D3"/>
    <w:rPr>
      <w:sz w:val="22"/>
      <w:szCs w:val="22"/>
    </w:rPr>
  </w:style>
  <w:style w:type="character" w:customStyle="1" w:styleId="NumberedListChar">
    <w:name w:val="Numbered List Char"/>
    <w:basedOn w:val="ListParagraphChar"/>
    <w:link w:val="NumberedList"/>
    <w:uiPriority w:val="8"/>
    <w:rsid w:val="00F304BC"/>
    <w:rPr>
      <w:sz w:val="22"/>
      <w:szCs w:val="22"/>
    </w:rPr>
  </w:style>
  <w:style w:type="paragraph" w:customStyle="1" w:styleId="IndentedText">
    <w:name w:val="Indented Text"/>
    <w:basedOn w:val="Quote"/>
    <w:link w:val="IndentedTextChar"/>
    <w:uiPriority w:val="11"/>
    <w:qFormat/>
    <w:rsid w:val="00554803"/>
    <w:pPr>
      <w:ind w:left="1440" w:hanging="720"/>
    </w:pPr>
    <w:rPr>
      <w:i w:val="0"/>
    </w:rPr>
  </w:style>
  <w:style w:type="character" w:customStyle="1" w:styleId="IndentedTextChar">
    <w:name w:val="Indented Text Char"/>
    <w:basedOn w:val="QuoteChar"/>
    <w:link w:val="IndentedText"/>
    <w:uiPriority w:val="11"/>
    <w:rsid w:val="00AD3F43"/>
    <w:rPr>
      <w:i w:val="0"/>
      <w:iCs/>
      <w:color w:val="000000" w:themeColor="text1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B22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2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2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2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2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2E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2E9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953B99"/>
    <w:pPr>
      <w:spacing w:after="10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D6455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64559"/>
    <w:rPr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F31629"/>
    <w:rPr>
      <w:rFonts w:asciiTheme="majorHAnsi" w:eastAsiaTheme="majorEastAsia" w:hAnsiTheme="majorHAnsi" w:cstheme="majorBidi"/>
      <w:i/>
      <w:iCs/>
      <w:color w:val="004C7F" w:themeColor="accent1" w:themeShade="7F"/>
      <w:sz w:val="22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845010"/>
    <w:pPr>
      <w:spacing w:after="0"/>
    </w:pPr>
  </w:style>
  <w:style w:type="paragraph" w:styleId="TOCHeading">
    <w:name w:val="TOC Heading"/>
    <w:basedOn w:val="Heading1"/>
    <w:next w:val="Normal"/>
    <w:uiPriority w:val="39"/>
    <w:unhideWhenUsed/>
    <w:qFormat/>
    <w:rsid w:val="00953B99"/>
    <w:pPr>
      <w:spacing w:before="480" w:after="0" w:line="276" w:lineRule="auto"/>
      <w:jc w:val="left"/>
      <w:outlineLvl w:val="9"/>
    </w:pPr>
    <w:rPr>
      <w:rFonts w:asciiTheme="majorHAnsi" w:hAnsiTheme="majorHAnsi"/>
      <w:color w:val="003366"/>
      <w:lang w:eastAsia="ja-JP"/>
    </w:rPr>
  </w:style>
  <w:style w:type="paragraph" w:styleId="TOC2">
    <w:name w:val="toc 2"/>
    <w:basedOn w:val="Normal"/>
    <w:next w:val="Normal"/>
    <w:autoRedefine/>
    <w:uiPriority w:val="39"/>
    <w:rsid w:val="00CE1CE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E1CE5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CE1CE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B752B"/>
    <w:pPr>
      <w:spacing w:after="0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rsid w:val="000C63A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B573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numbering" w:customStyle="1" w:styleId="Style1">
    <w:name w:val="Style1"/>
    <w:uiPriority w:val="99"/>
    <w:rsid w:val="004A2FFC"/>
    <w:pPr>
      <w:numPr>
        <w:numId w:val="24"/>
      </w:numPr>
    </w:pPr>
  </w:style>
  <w:style w:type="paragraph" w:customStyle="1" w:styleId="BulletsBlack">
    <w:name w:val="Bullets Black"/>
    <w:basedOn w:val="ListParagraph"/>
    <w:link w:val="BulletsBlackChar"/>
    <w:rsid w:val="00186C54"/>
    <w:pPr>
      <w:numPr>
        <w:numId w:val="23"/>
      </w:numPr>
    </w:pPr>
  </w:style>
  <w:style w:type="character" w:customStyle="1" w:styleId="BulletsBlackChar">
    <w:name w:val="Bullets Black Char"/>
    <w:basedOn w:val="ListParagraphChar"/>
    <w:link w:val="BulletsBlack"/>
    <w:rsid w:val="00186C54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8C01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4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1254C-1D35-4565-9B17-A99274DAB236}"/>
      </w:docPartPr>
      <w:docPartBody>
        <w:p w:rsidR="000D5C53" w:rsidRDefault="00FA6D2F">
          <w:r w:rsidRPr="00C16B1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D2F"/>
    <w:rsid w:val="000D5C53"/>
    <w:rsid w:val="00FA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6D2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OU Branded Theme">
      <a:dk1>
        <a:sysClr val="windowText" lastClr="000000"/>
      </a:dk1>
      <a:lt1>
        <a:sysClr val="window" lastClr="FFFFFF"/>
      </a:lt1>
      <a:dk2>
        <a:srgbClr val="003366"/>
      </a:dk2>
      <a:lt2>
        <a:srgbClr val="EDEDED"/>
      </a:lt2>
      <a:accent1>
        <a:srgbClr val="0099FF"/>
      </a:accent1>
      <a:accent2>
        <a:srgbClr val="660033"/>
      </a:accent2>
      <a:accent3>
        <a:srgbClr val="008A00"/>
      </a:accent3>
      <a:accent4>
        <a:srgbClr val="0066FF"/>
      </a:accent4>
      <a:accent5>
        <a:srgbClr val="333333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4D2D8-8C9D-40A1-BBAE-9E8D2FD33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186</Words>
  <Characters>988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Fellin</dc:creator>
  <cp:keywords/>
  <dc:description/>
  <cp:lastModifiedBy>Brittany McFarlane</cp:lastModifiedBy>
  <cp:revision>3</cp:revision>
  <dcterms:created xsi:type="dcterms:W3CDTF">2023-09-22T14:26:00Z</dcterms:created>
  <dcterms:modified xsi:type="dcterms:W3CDTF">2023-10-23T20:08:00Z</dcterms:modified>
</cp:coreProperties>
</file>